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  <w:ind w:left="0" w:right="0"/>
        <w:spacing w:before="100" w:after="100"/>
      </w:pPr>
    </w:p>
    <w:p>
      <w:pPr>
        <w:keepNext w:val="1"/>
        <w:keepLines w:val="1"/>
        <w:ind w:left="0" w:right="0"/>
        <w:spacing w:before="200" w:after="100"/>
      </w:pPr>
      <w:r>
        <w:rPr>
          <w:lang w:val="cs-CZ"/>
          <w:sz w:val="28"/>
          <w:szCs w:val="28"/>
          <w:b w:val="1"/>
          <w:bCs w:val="1"/>
        </w:rPr>
        <w:t xml:space="preserve">Oznámení o odstoupení od smlouvy</w:t>
      </w:r>
    </w:p>
    <w:p>
      <w:pPr/>
      <w:r>
        <w:rPr>
          <w:lang w:val="cs-CZ"/>
          <w:sz w:val="20"/>
          <w:szCs w:val="20"/>
          <w:b w:val="1"/>
          <w:bCs w:val="1"/>
        </w:rPr>
        <w:t xml:space="preserve">Adresát:</w:t>
      </w:r>
      <w:br/>
      <w:r>
        <w:rPr>
          <w:lang w:val="cs-CZ"/>
          <w:sz w:val="20"/>
          <w:szCs w:val="20"/>
          <w:b w:val="0"/>
          <w:bCs w:val="0"/>
        </w:rPr>
        <w:t xml:space="preserve">TC Move 21 shop, s.r.o., </w:t>
      </w:r>
      <w:br/>
      <w:r>
        <w:rPr>
          <w:lang w:val="cs-CZ"/>
          <w:sz w:val="20"/>
          <w:szCs w:val="20"/>
          <w:b w:val="0"/>
          <w:bCs w:val="0"/>
        </w:rPr>
        <w:t xml:space="preserve">se sídlem Pražská tř. 2237/67, 370 04 České Budějovice, </w:t>
      </w:r>
      <w:br/>
      <w:r>
        <w:rPr>
          <w:lang w:val="cs-CZ"/>
          <w:sz w:val="20"/>
          <w:szCs w:val="20"/>
          <w:b w:val="0"/>
          <w:bCs w:val="0"/>
        </w:rPr>
        <w:t xml:space="preserve">IČO 17438276</w:t>
      </w:r>
      <w:br/>
      <w:br/>
      <w:r>
        <w:rPr>
          <w:lang w:val="cs-CZ"/>
          <w:sz w:val="20"/>
          <w:szCs w:val="20"/>
          <w:b w:val="1"/>
          <w:bCs w:val="1"/>
        </w:rPr>
        <w:t xml:space="preserve">Oznamuji/oznamujeme (*), že tímto odstupuji/odstupujeme (*) od smlouvy o nákupu tohoto zboží:</w:t>
      </w:r>
      <w:br/>
      <w:br/>
      <w:br/>
      <w:br/>
      <w:r>
        <w:rPr>
          <w:lang w:val="cs-CZ"/>
          <w:sz w:val="20"/>
          <w:szCs w:val="20"/>
          <w:b w:val="1"/>
          <w:bCs w:val="1"/>
        </w:rPr>
        <w:t xml:space="preserve">Číslo objednávky (nepovinné, pro rychlejší vyřízení požadavku):</w:t>
      </w:r>
      <w:br/>
      <w:br/>
      <w:br/>
      <w:br/>
      <w:r>
        <w:rPr>
          <w:lang w:val="cs-CZ"/>
          <w:sz w:val="20"/>
          <w:szCs w:val="20"/>
          <w:b w:val="1"/>
          <w:bCs w:val="1"/>
        </w:rPr>
        <w:t xml:space="preserve">Datum objednání (*)/datum obdržení (*):</w:t>
      </w:r>
      <w:br/>
      <w:br/>
      <w:br/>
      <w:br/>
      <w:r>
        <w:rPr>
          <w:lang w:val="cs-CZ"/>
          <w:sz w:val="20"/>
          <w:szCs w:val="20"/>
          <w:b w:val="1"/>
          <w:bCs w:val="1"/>
        </w:rPr>
        <w:t xml:space="preserve">Jméno a příjmení spotřebitele/spotřebitelů:</w:t>
      </w:r>
      <w:br/>
      <w:br/>
      <w:br/>
      <w:br/>
      <w:r>
        <w:rPr>
          <w:lang w:val="cs-CZ"/>
          <w:sz w:val="20"/>
          <w:szCs w:val="20"/>
          <w:b w:val="1"/>
          <w:bCs w:val="1"/>
        </w:rPr>
        <w:t xml:space="preserve">Adresa spotřebitele/spotřebitelů:</w:t>
      </w:r>
      <w:br/>
      <w:br/>
      <w:br/>
      <w:br/>
      <w:r>
        <w:rPr>
          <w:lang w:val="cs-CZ"/>
          <w:sz w:val="20"/>
          <w:szCs w:val="20"/>
          <w:b w:val="1"/>
          <w:bCs w:val="1"/>
        </w:rPr>
        <w:t xml:space="preserve">Podpis spotřebitele/spotřebitelů (pouze pokud je tento formulář zasílán v listinné podobě):</w:t>
      </w:r>
      <w:br/>
      <w:br/>
      <w:br/>
      <w:br/>
      <w:r>
        <w:rPr>
          <w:lang w:val="cs-CZ"/>
          <w:sz w:val="20"/>
          <w:szCs w:val="20"/>
          <w:b w:val="1"/>
          <w:bCs w:val="1"/>
        </w:rPr>
        <w:t xml:space="preserve">Datum:</w:t>
      </w:r>
      <w:br/>
      <w:br/>
      <w:br/>
      <w:br/>
      <w:r>
        <w:rPr>
          <w:lang w:val="cs-CZ"/>
          <w:sz w:val="20"/>
          <w:szCs w:val="20"/>
          <w:b w:val="0"/>
          <w:bCs w:val="0"/>
          <w:i w:val="1"/>
          <w:iCs w:val="1"/>
        </w:rPr>
        <w:t xml:space="preserve">(*) Nehodící se škrtněte.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F4FB6BA"/>
    <w:multiLevelType w:val="multilevel"/>
    <w:lvl w:ilvl="0">
      <w:start w:val="1"/>
      <w:numFmt w:val="decimal"/>
      <w:suff w:val="tab"/>
      <w:pPr>
        <w:tabs>
          <w:tab w:val="num" w:pos="0"/>
        </w:tabs>
        <w:ind w:left="0" w:hanging="0"/>
      </w:pPr>
      <w:rPr>
        <w:rFonts/>
      </w:rPr>
    </w:lvl>
    <w:lvl w:ilvl="1">
      <w:start w:val="1"/>
      <w:numFmt w:val="decimal"/>
      <w:suff w:val="tab"/>
      <w:lvlText w:val="%1.%2."/>
      <w:pPr>
        <w:tabs>
          <w:tab w:val="num" w:pos="700"/>
        </w:tabs>
        <w:ind w:left="0" w:hanging="700"/>
      </w:pPr>
      <w:rPr>
        <w:rFonts/>
      </w:rPr>
    </w:lvl>
    <w:lvl w:ilvl="2">
      <w:start w:val="1"/>
      <w:numFmt w:val="decimal"/>
      <w:suff w:val="tab"/>
      <w:lvlText w:val="%1.%2.%3."/>
      <w:pPr>
        <w:tabs>
          <w:tab w:val="num" w:pos="900"/>
        </w:tabs>
        <w:ind w:left="900" w:hanging="900"/>
      </w:pPr>
      <w:rPr>
        <w:rFonts/>
      </w:rPr>
    </w:lvl>
    <w:lvl w:ilvl="3">
      <w:start w:val="1"/>
      <w:numFmt w:val="decimal"/>
      <w:suff w:val="tab"/>
      <w:lvlText w:val="%1.%2.%3.%4."/>
      <w:pPr>
        <w:tabs>
          <w:tab w:val="num" w:pos="1000"/>
        </w:tabs>
        <w:ind w:left="1900" w:hanging="1000"/>
      </w:pPr>
      <w:rPr>
        <w:rFonts/>
      </w:rPr>
    </w:lvl>
    <w:lvl w:ilvl="4">
      <w:start w:val="1"/>
      <w:numFmt w:val="decimal"/>
      <w:suff w:val="tab"/>
      <w:lvlText w:val="%1.%2.%3.%4.%5"/>
      <w:pPr>
        <w:tabs>
          <w:tab w:val="num" w:pos="1100"/>
        </w:tabs>
        <w:ind w:left="3400" w:hanging="1100"/>
      </w:pPr>
      <w:rPr>
        <w:rFonts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-style">
    <w:name w:val="p-style"/>
    <w:basedOn w:val="Normal"/>
    <w:pPr>
      <w:jc w:val="start"/>
      <w:spacing w:before="150" w:after="150"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 Loučka, advokát</dc:creator>
  <dc:title>Formulář pro odstoupení od smlouvy pro move21.cz</dc:title>
  <dc:description/>
  <dc:subject>Formulář pro odstoupení od smlouvy pro move21.cz</dc:subject>
  <cp:keywords/>
  <cp:category/>
  <cp:lastModifiedBy/>
  <dcterms:created xsi:type="dcterms:W3CDTF">2022-09-12T11:17:42+02:00</dcterms:created>
  <dcterms:modified xsi:type="dcterms:W3CDTF">2022-09-12T11:17:42+02:00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